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14" w:rsidRDefault="00450C23" w:rsidP="008113A7">
      <w:pPr>
        <w:rPr>
          <w:rFonts w:cs="Arial"/>
          <w:sz w:val="20"/>
          <w:szCs w:val="20"/>
        </w:rPr>
      </w:pPr>
      <w:r w:rsidRPr="00B5194F">
        <w:rPr>
          <w:rFonts w:asciiTheme="majorHAnsi" w:hAnsiTheme="majorHAnsi"/>
          <w:b/>
          <w:noProof/>
          <w:sz w:val="28"/>
          <w:szCs w:val="28"/>
          <w:lang w:val="en-GB" w:eastAsia="en-GB"/>
        </w:rPr>
        <w:drawing>
          <wp:inline distT="0" distB="0" distL="0" distR="0" wp14:anchorId="092ECD4A" wp14:editId="63863FAF">
            <wp:extent cx="1511641" cy="1057275"/>
            <wp:effectExtent l="0" t="0" r="0" b="0"/>
            <wp:docPr id="3" name="Immagine 3" descr="Descrizione: cid:image004.png@01CD43F1.D8086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zione: cid:image004.png@01CD43F1.D80862E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511641" cy="1057275"/>
                    </a:xfrm>
                    <a:prstGeom prst="rect">
                      <a:avLst/>
                    </a:prstGeom>
                    <a:noFill/>
                    <a:ln>
                      <a:noFill/>
                    </a:ln>
                  </pic:spPr>
                </pic:pic>
              </a:graphicData>
            </a:graphic>
          </wp:inline>
        </w:drawing>
      </w:r>
      <w:r w:rsidR="008113A7" w:rsidRPr="008113A7">
        <w:rPr>
          <w:rFonts w:cs="Arial"/>
          <w:sz w:val="20"/>
          <w:szCs w:val="20"/>
        </w:rPr>
        <w:tab/>
      </w:r>
      <w:r w:rsidR="008113A7" w:rsidRPr="008113A7">
        <w:rPr>
          <w:rFonts w:cs="Arial"/>
          <w:sz w:val="20"/>
          <w:szCs w:val="20"/>
        </w:rPr>
        <w:tab/>
      </w:r>
      <w:r w:rsidR="008113A7" w:rsidRPr="008113A7">
        <w:rPr>
          <w:rFonts w:cs="Arial"/>
          <w:sz w:val="20"/>
          <w:szCs w:val="20"/>
        </w:rPr>
        <w:tab/>
      </w:r>
      <w:r w:rsidR="008113A7" w:rsidRPr="008113A7">
        <w:rPr>
          <w:rFonts w:cs="Arial"/>
          <w:sz w:val="20"/>
          <w:szCs w:val="20"/>
        </w:rPr>
        <w:tab/>
      </w:r>
      <w:r w:rsidR="008113A7" w:rsidRPr="008113A7">
        <w:rPr>
          <w:rFonts w:cs="Arial"/>
          <w:sz w:val="20"/>
          <w:szCs w:val="20"/>
        </w:rPr>
        <w:tab/>
      </w:r>
      <w:r w:rsidR="008113A7" w:rsidRPr="008113A7">
        <w:rPr>
          <w:rFonts w:cs="Arial"/>
          <w:sz w:val="20"/>
          <w:szCs w:val="20"/>
        </w:rPr>
        <w:tab/>
      </w:r>
      <w:r w:rsidR="008113A7" w:rsidRPr="008113A7">
        <w:rPr>
          <w:rFonts w:cs="Arial"/>
          <w:sz w:val="20"/>
          <w:szCs w:val="20"/>
        </w:rPr>
        <w:tab/>
      </w:r>
      <w:r w:rsidR="008113A7" w:rsidRPr="008113A7">
        <w:rPr>
          <w:rFonts w:cs="Arial"/>
          <w:sz w:val="20"/>
          <w:szCs w:val="20"/>
        </w:rPr>
        <w:tab/>
      </w:r>
      <w:r w:rsidR="008113A7" w:rsidRPr="008113A7">
        <w:rPr>
          <w:rFonts w:cs="Arial"/>
          <w:sz w:val="20"/>
          <w:szCs w:val="20"/>
        </w:rPr>
        <w:tab/>
      </w:r>
    </w:p>
    <w:p w:rsidR="008113A7" w:rsidRPr="00B37714" w:rsidRDefault="00B25A04" w:rsidP="008113A7">
      <w:pPr>
        <w:rPr>
          <w:rFonts w:cs="Arial"/>
        </w:rPr>
      </w:pPr>
      <w:r>
        <w:rPr>
          <w:rFonts w:cs="Arial"/>
        </w:rPr>
        <w:tab/>
      </w:r>
      <w:r>
        <w:rPr>
          <w:rFonts w:cs="Arial"/>
        </w:rPr>
        <w:tab/>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515B6A" w:rsidRDefault="00515B6A" w:rsidP="008113A7">
      <w:pPr>
        <w:spacing w:after="0" w:line="240" w:lineRule="auto"/>
        <w:rPr>
          <w:rStyle w:val="bwbbodyindentchar1"/>
          <w:rFonts w:asciiTheme="minorHAnsi" w:hAnsiTheme="minorHAnsi" w:cs="Arial"/>
          <w:sz w:val="22"/>
          <w:szCs w:val="22"/>
        </w:rPr>
      </w:pPr>
    </w:p>
    <w:p w:rsidR="00B37714" w:rsidRPr="00B37714" w:rsidRDefault="00B37714" w:rsidP="008113A7">
      <w:pPr>
        <w:spacing w:after="0" w:line="240" w:lineRule="auto"/>
        <w:rPr>
          <w:rStyle w:val="bwbbodyindentchar1"/>
          <w:rFonts w:asciiTheme="minorHAnsi" w:hAnsiTheme="minorHAnsi" w:cs="Arial"/>
          <w:sz w:val="22"/>
          <w:szCs w:val="22"/>
        </w:rPr>
      </w:pPr>
    </w:p>
    <w:p w:rsidR="008113A7" w:rsidRPr="00B37714" w:rsidRDefault="008113A7" w:rsidP="008113A7">
      <w:pPr>
        <w:spacing w:after="0" w:line="240" w:lineRule="auto"/>
        <w:rPr>
          <w:rStyle w:val="bwbbodyindentchar1"/>
          <w:rFonts w:asciiTheme="minorHAnsi" w:hAnsiTheme="minorHAnsi" w:cs="Arial"/>
          <w:sz w:val="22"/>
          <w:szCs w:val="22"/>
        </w:rPr>
      </w:pPr>
      <w:r w:rsidRPr="00B37714">
        <w:rPr>
          <w:rStyle w:val="bwbbodyindentchar1"/>
          <w:rFonts w:asciiTheme="minorHAnsi" w:hAnsiTheme="minorHAnsi" w:cs="Arial"/>
          <w:sz w:val="22"/>
          <w:szCs w:val="22"/>
        </w:rPr>
        <w:t>Position:</w:t>
      </w:r>
      <w:r w:rsidRPr="00B37714">
        <w:rPr>
          <w:rStyle w:val="bwbbodyindentchar1"/>
          <w:rFonts w:asciiTheme="minorHAnsi" w:hAnsiTheme="minorHAnsi" w:cs="Arial"/>
          <w:sz w:val="22"/>
          <w:szCs w:val="22"/>
        </w:rPr>
        <w:tab/>
      </w:r>
      <w:r w:rsidRPr="00B37714">
        <w:rPr>
          <w:rStyle w:val="bwbbodyindentchar1"/>
          <w:rFonts w:asciiTheme="minorHAnsi" w:hAnsiTheme="minorHAnsi" w:cs="Arial"/>
          <w:sz w:val="22"/>
          <w:szCs w:val="22"/>
        </w:rPr>
        <w:tab/>
        <w:t>Head of Paris Office and Senior Policy Fellow</w:t>
      </w:r>
    </w:p>
    <w:p w:rsidR="008113A7" w:rsidRPr="00B37714" w:rsidRDefault="008113A7" w:rsidP="008113A7">
      <w:pPr>
        <w:spacing w:after="0" w:line="240" w:lineRule="auto"/>
        <w:rPr>
          <w:rStyle w:val="bwbbodyindentchar1"/>
          <w:rFonts w:asciiTheme="minorHAnsi" w:hAnsiTheme="minorHAnsi" w:cs="Arial"/>
          <w:sz w:val="22"/>
          <w:szCs w:val="22"/>
        </w:rPr>
      </w:pPr>
      <w:r w:rsidRPr="00B37714">
        <w:rPr>
          <w:rStyle w:val="bwbbodyindentchar1"/>
          <w:rFonts w:asciiTheme="minorHAnsi" w:hAnsiTheme="minorHAnsi" w:cs="Arial"/>
          <w:sz w:val="22"/>
          <w:szCs w:val="22"/>
        </w:rPr>
        <w:t>Location:</w:t>
      </w:r>
      <w:r w:rsidRPr="00B37714">
        <w:rPr>
          <w:rStyle w:val="bwbbodyindentchar1"/>
          <w:rFonts w:asciiTheme="minorHAnsi" w:hAnsiTheme="minorHAnsi" w:cs="Arial"/>
          <w:sz w:val="22"/>
          <w:szCs w:val="22"/>
        </w:rPr>
        <w:tab/>
      </w:r>
      <w:r w:rsidR="00B37714">
        <w:rPr>
          <w:rStyle w:val="bwbbodyindentchar1"/>
          <w:rFonts w:asciiTheme="minorHAnsi" w:hAnsiTheme="minorHAnsi" w:cs="Arial"/>
          <w:sz w:val="22"/>
          <w:szCs w:val="22"/>
        </w:rPr>
        <w:tab/>
      </w:r>
      <w:r w:rsidRPr="00B37714">
        <w:rPr>
          <w:rStyle w:val="bwbbodyindentchar1"/>
          <w:rFonts w:asciiTheme="minorHAnsi" w:hAnsiTheme="minorHAnsi" w:cs="Arial"/>
          <w:sz w:val="22"/>
          <w:szCs w:val="22"/>
        </w:rPr>
        <w:t>Paris</w:t>
      </w:r>
    </w:p>
    <w:p w:rsidR="007B771A" w:rsidRPr="00B37714" w:rsidRDefault="008113A7" w:rsidP="008113A7">
      <w:pPr>
        <w:spacing w:after="0" w:line="240" w:lineRule="auto"/>
        <w:rPr>
          <w:rStyle w:val="bwbbodyindentchar1"/>
          <w:rFonts w:asciiTheme="minorHAnsi" w:hAnsiTheme="minorHAnsi" w:cs="Arial"/>
          <w:sz w:val="22"/>
          <w:szCs w:val="22"/>
        </w:rPr>
      </w:pPr>
      <w:r w:rsidRPr="00B37714">
        <w:rPr>
          <w:rStyle w:val="bwbbodyindentchar1"/>
          <w:rFonts w:asciiTheme="minorHAnsi" w:hAnsiTheme="minorHAnsi" w:cs="Arial"/>
          <w:sz w:val="22"/>
          <w:szCs w:val="22"/>
        </w:rPr>
        <w:t>Start date:</w:t>
      </w:r>
      <w:r w:rsidRPr="00B37714">
        <w:rPr>
          <w:rStyle w:val="bwbbodyindentchar1"/>
          <w:rFonts w:asciiTheme="minorHAnsi" w:hAnsiTheme="minorHAnsi" w:cs="Arial"/>
          <w:sz w:val="22"/>
          <w:szCs w:val="22"/>
        </w:rPr>
        <w:tab/>
      </w:r>
      <w:r w:rsidR="00B25A04">
        <w:rPr>
          <w:rStyle w:val="bwbbodyindentchar1"/>
          <w:rFonts w:asciiTheme="minorHAnsi" w:hAnsiTheme="minorHAnsi" w:cs="Arial"/>
          <w:sz w:val="22"/>
          <w:szCs w:val="22"/>
        </w:rPr>
        <w:tab/>
        <w:t>April 2015</w:t>
      </w:r>
    </w:p>
    <w:p w:rsidR="007B771A" w:rsidRPr="00B37714" w:rsidRDefault="007B771A" w:rsidP="008113A7">
      <w:pPr>
        <w:spacing w:after="0" w:line="240" w:lineRule="auto"/>
        <w:rPr>
          <w:rStyle w:val="bwbbodyindentchar1"/>
          <w:rFonts w:asciiTheme="minorHAnsi" w:hAnsiTheme="minorHAnsi" w:cs="Arial"/>
          <w:sz w:val="22"/>
          <w:szCs w:val="22"/>
        </w:rPr>
      </w:pPr>
    </w:p>
    <w:p w:rsidR="007B771A" w:rsidRPr="00B37714" w:rsidRDefault="007B771A" w:rsidP="008113A7">
      <w:pPr>
        <w:spacing w:after="0" w:line="240" w:lineRule="auto"/>
        <w:rPr>
          <w:rStyle w:val="bwbbodyindentchar1"/>
          <w:rFonts w:asciiTheme="minorHAnsi" w:hAnsiTheme="minorHAnsi" w:cs="Arial"/>
          <w:b/>
          <w:i/>
          <w:sz w:val="22"/>
          <w:szCs w:val="22"/>
        </w:rPr>
      </w:pPr>
      <w:r w:rsidRPr="00B37714">
        <w:rPr>
          <w:rStyle w:val="bwbbodyindentchar1"/>
          <w:rFonts w:asciiTheme="minorHAnsi" w:hAnsiTheme="minorHAnsi" w:cs="Arial"/>
          <w:b/>
          <w:i/>
          <w:sz w:val="22"/>
          <w:szCs w:val="22"/>
        </w:rPr>
        <w:t xml:space="preserve">Deadline for Applications:  </w:t>
      </w:r>
      <w:r w:rsidR="00441C5F">
        <w:rPr>
          <w:rStyle w:val="bwbbodyindentchar1"/>
          <w:rFonts w:asciiTheme="minorHAnsi" w:hAnsiTheme="minorHAnsi" w:cs="Arial"/>
          <w:b/>
          <w:i/>
          <w:sz w:val="22"/>
          <w:szCs w:val="22"/>
        </w:rPr>
        <w:t>2</w:t>
      </w:r>
      <w:r w:rsidR="00CB0348">
        <w:rPr>
          <w:rStyle w:val="bwbbodyindentchar1"/>
          <w:rFonts w:asciiTheme="minorHAnsi" w:hAnsiTheme="minorHAnsi" w:cs="Arial"/>
          <w:b/>
          <w:i/>
          <w:sz w:val="22"/>
          <w:szCs w:val="22"/>
        </w:rPr>
        <w:t>7</w:t>
      </w:r>
      <w:r w:rsidR="00441C5F">
        <w:rPr>
          <w:rStyle w:val="bwbbodyindentchar1"/>
          <w:rFonts w:asciiTheme="minorHAnsi" w:hAnsiTheme="minorHAnsi" w:cs="Arial"/>
          <w:b/>
          <w:i/>
          <w:sz w:val="22"/>
          <w:szCs w:val="22"/>
        </w:rPr>
        <w:t xml:space="preserve"> February 2015</w:t>
      </w:r>
      <w:r w:rsidRPr="00B37714">
        <w:rPr>
          <w:rStyle w:val="bwbbodyindentchar1"/>
          <w:rFonts w:asciiTheme="minorHAnsi" w:hAnsiTheme="minorHAnsi" w:cs="Arial"/>
          <w:b/>
          <w:i/>
          <w:sz w:val="22"/>
          <w:szCs w:val="22"/>
        </w:rPr>
        <w:t xml:space="preserve"> </w:t>
      </w:r>
    </w:p>
    <w:p w:rsidR="00C1608D" w:rsidRPr="00B37714" w:rsidRDefault="00C1608D" w:rsidP="008113A7">
      <w:pPr>
        <w:spacing w:after="0" w:line="240" w:lineRule="auto"/>
        <w:rPr>
          <w:rStyle w:val="bwbbodyindentchar1"/>
          <w:rFonts w:asciiTheme="minorHAnsi" w:hAnsiTheme="minorHAnsi" w:cs="Arial"/>
          <w:sz w:val="22"/>
          <w:szCs w:val="22"/>
        </w:rPr>
      </w:pPr>
    </w:p>
    <w:p w:rsidR="008113A7" w:rsidRPr="00B37714" w:rsidRDefault="008113A7" w:rsidP="008113A7">
      <w:pPr>
        <w:spacing w:after="0" w:line="240" w:lineRule="auto"/>
        <w:rPr>
          <w:rStyle w:val="bwbbodyindentchar1"/>
          <w:rFonts w:asciiTheme="minorHAnsi" w:hAnsiTheme="minorHAnsi" w:cs="Arial"/>
          <w:sz w:val="22"/>
          <w:szCs w:val="22"/>
        </w:rPr>
      </w:pPr>
    </w:p>
    <w:p w:rsidR="008113A7" w:rsidRPr="00B37714" w:rsidRDefault="007B771A" w:rsidP="008113A7">
      <w:pPr>
        <w:pStyle w:val="bwbbodyindent"/>
        <w:pBdr>
          <w:top w:val="single" w:sz="4" w:space="1" w:color="auto"/>
          <w:left w:val="single" w:sz="4" w:space="4" w:color="auto"/>
          <w:bottom w:val="single" w:sz="4" w:space="1" w:color="auto"/>
          <w:right w:val="single" w:sz="4" w:space="4" w:color="auto"/>
        </w:pBdr>
        <w:spacing w:after="0" w:line="240" w:lineRule="auto"/>
        <w:ind w:left="0"/>
        <w:rPr>
          <w:rStyle w:val="bwbbodyindentchar1"/>
          <w:rFonts w:asciiTheme="minorHAnsi" w:hAnsiTheme="minorHAnsi" w:cs="Arial"/>
          <w:i/>
          <w:sz w:val="22"/>
          <w:szCs w:val="22"/>
        </w:rPr>
      </w:pPr>
      <w:r w:rsidRPr="00B37714">
        <w:rPr>
          <w:rStyle w:val="bwbbodyindentchar1"/>
          <w:rFonts w:asciiTheme="minorHAnsi" w:hAnsiTheme="minorHAnsi" w:cs="Arial"/>
          <w:i/>
          <w:sz w:val="22"/>
          <w:szCs w:val="22"/>
        </w:rPr>
        <w:t>ECFR (</w:t>
      </w:r>
      <w:r w:rsidR="008113A7" w:rsidRPr="00B37714">
        <w:rPr>
          <w:rStyle w:val="bwbbodyindentchar1"/>
          <w:rFonts w:asciiTheme="minorHAnsi" w:hAnsiTheme="minorHAnsi" w:cs="Arial"/>
          <w:i/>
          <w:sz w:val="22"/>
          <w:szCs w:val="22"/>
        </w:rPr>
        <w:t>The European Council on Foreign Relations</w:t>
      </w:r>
      <w:r w:rsidRPr="00B37714">
        <w:rPr>
          <w:rStyle w:val="bwbbodyindentchar1"/>
          <w:rFonts w:asciiTheme="minorHAnsi" w:hAnsiTheme="minorHAnsi" w:cs="Arial"/>
          <w:i/>
          <w:sz w:val="22"/>
          <w:szCs w:val="22"/>
        </w:rPr>
        <w:t>)</w:t>
      </w:r>
      <w:r w:rsidR="008113A7" w:rsidRPr="00B37714">
        <w:rPr>
          <w:rStyle w:val="bwbbodyindentchar1"/>
          <w:rFonts w:asciiTheme="minorHAnsi" w:hAnsiTheme="minorHAnsi" w:cs="Arial"/>
          <w:i/>
          <w:sz w:val="22"/>
          <w:szCs w:val="22"/>
        </w:rPr>
        <w:t xml:space="preserve"> is a pan-European initiative which seeks to conduct research and promote informed debate across Europe on the development of coherent, effective and values-based European foreign policy. It has offices in Berlin, London, Madrid, Paris, Rome, Sofia and Warsaw.  </w:t>
      </w:r>
      <w:hyperlink r:id="rId8" w:tgtFrame="_blank" w:history="1">
        <w:r w:rsidR="008113A7" w:rsidRPr="00B37714">
          <w:rPr>
            <w:rStyle w:val="bwbbodyindentchar1"/>
            <w:rFonts w:asciiTheme="minorHAnsi" w:hAnsiTheme="minorHAnsi" w:cs="Arial"/>
            <w:i/>
            <w:sz w:val="22"/>
            <w:szCs w:val="22"/>
          </w:rPr>
          <w:t>www.ecfr.eu</w:t>
        </w:r>
      </w:hyperlink>
      <w:r w:rsidR="008113A7" w:rsidRPr="00B37714">
        <w:rPr>
          <w:rStyle w:val="bwbbodyindentchar1"/>
          <w:rFonts w:asciiTheme="minorHAnsi" w:hAnsiTheme="minorHAnsi" w:cs="Arial"/>
          <w:i/>
          <w:sz w:val="22"/>
          <w:szCs w:val="22"/>
        </w:rPr>
        <w:t xml:space="preserve">  </w:t>
      </w:r>
    </w:p>
    <w:p w:rsidR="008113A7" w:rsidRPr="00B37714" w:rsidRDefault="008113A7" w:rsidP="008113A7">
      <w:pPr>
        <w:autoSpaceDE w:val="0"/>
        <w:autoSpaceDN w:val="0"/>
        <w:adjustRightInd w:val="0"/>
        <w:spacing w:after="0" w:line="240" w:lineRule="auto"/>
        <w:rPr>
          <w:rStyle w:val="bwbbodyindentchar1"/>
          <w:rFonts w:asciiTheme="minorHAnsi" w:hAnsiTheme="minorHAnsi" w:cs="Arial"/>
          <w:b/>
          <w:sz w:val="22"/>
          <w:szCs w:val="22"/>
        </w:rPr>
      </w:pPr>
    </w:p>
    <w:p w:rsidR="00C1608D" w:rsidRPr="00B37714" w:rsidRDefault="00C1608D" w:rsidP="008113A7">
      <w:pPr>
        <w:autoSpaceDE w:val="0"/>
        <w:autoSpaceDN w:val="0"/>
        <w:adjustRightInd w:val="0"/>
        <w:spacing w:after="0" w:line="240" w:lineRule="auto"/>
        <w:rPr>
          <w:rStyle w:val="bwbbodyindentchar1"/>
          <w:rFonts w:asciiTheme="minorHAnsi" w:hAnsiTheme="minorHAnsi" w:cs="Arial"/>
          <w:b/>
          <w:sz w:val="22"/>
          <w:szCs w:val="22"/>
        </w:rPr>
      </w:pPr>
    </w:p>
    <w:p w:rsidR="008113A7" w:rsidRPr="00B37714" w:rsidRDefault="008113A7" w:rsidP="008113A7">
      <w:pPr>
        <w:autoSpaceDE w:val="0"/>
        <w:autoSpaceDN w:val="0"/>
        <w:adjustRightInd w:val="0"/>
        <w:spacing w:after="0" w:line="240" w:lineRule="auto"/>
        <w:rPr>
          <w:rStyle w:val="bwbbodyindentchar1"/>
          <w:rFonts w:asciiTheme="minorHAnsi" w:hAnsiTheme="minorHAnsi" w:cs="Arial"/>
          <w:b/>
          <w:sz w:val="22"/>
          <w:szCs w:val="22"/>
        </w:rPr>
      </w:pPr>
      <w:r w:rsidRPr="00B37714">
        <w:rPr>
          <w:rStyle w:val="bwbbodyindentchar1"/>
          <w:rFonts w:asciiTheme="minorHAnsi" w:hAnsiTheme="minorHAnsi" w:cs="Arial"/>
          <w:b/>
          <w:sz w:val="22"/>
          <w:szCs w:val="22"/>
        </w:rPr>
        <w:t>Job profile</w:t>
      </w:r>
    </w:p>
    <w:p w:rsidR="008113A7" w:rsidRPr="00B37714" w:rsidRDefault="008113A7" w:rsidP="006065BD">
      <w:pPr>
        <w:autoSpaceDE w:val="0"/>
        <w:autoSpaceDN w:val="0"/>
        <w:adjustRightInd w:val="0"/>
        <w:spacing w:after="0" w:line="240" w:lineRule="auto"/>
        <w:jc w:val="both"/>
        <w:rPr>
          <w:rStyle w:val="bwbbodyindentchar1"/>
          <w:rFonts w:asciiTheme="minorHAnsi" w:hAnsiTheme="minorHAnsi" w:cs="Arial"/>
          <w:sz w:val="22"/>
          <w:szCs w:val="22"/>
        </w:rPr>
      </w:pPr>
      <w:r w:rsidRPr="00B37714">
        <w:rPr>
          <w:rStyle w:val="bwbbodyindentchar1"/>
          <w:rFonts w:asciiTheme="minorHAnsi" w:hAnsiTheme="minorHAnsi" w:cs="Arial"/>
          <w:sz w:val="22"/>
          <w:szCs w:val="22"/>
        </w:rPr>
        <w:t xml:space="preserve">The European Council on Foreign Relations is recruiting an entrepreneurial specialist in foreign policy to head its Paris Office. ECFR has the ambition to strengthen its work and impact in France at a time when a strong French role in Europe is as important as ever. Drawing on an excellent grasp of strategic and policy issues, the head of office will </w:t>
      </w:r>
      <w:r w:rsidR="000209EE" w:rsidRPr="00B37714">
        <w:rPr>
          <w:rStyle w:val="bwbbodyindentchar1"/>
          <w:rFonts w:asciiTheme="minorHAnsi" w:hAnsiTheme="minorHAnsi" w:cs="Arial"/>
          <w:sz w:val="22"/>
          <w:szCs w:val="22"/>
        </w:rPr>
        <w:t>extend the organization’s</w:t>
      </w:r>
      <w:r w:rsidRPr="00B37714">
        <w:rPr>
          <w:rStyle w:val="bwbbodyindentchar1"/>
          <w:rFonts w:asciiTheme="minorHAnsi" w:hAnsiTheme="minorHAnsi" w:cs="Arial"/>
          <w:sz w:val="22"/>
          <w:szCs w:val="22"/>
        </w:rPr>
        <w:t xml:space="preserve"> effective presence and </w:t>
      </w:r>
      <w:r w:rsidR="000209EE" w:rsidRPr="00B37714">
        <w:rPr>
          <w:rStyle w:val="bwbbodyindentchar1"/>
          <w:rFonts w:asciiTheme="minorHAnsi" w:hAnsiTheme="minorHAnsi" w:cs="Arial"/>
          <w:sz w:val="22"/>
          <w:szCs w:val="22"/>
        </w:rPr>
        <w:t>network</w:t>
      </w:r>
      <w:r w:rsidRPr="00B37714">
        <w:rPr>
          <w:rStyle w:val="bwbbodyindentchar1"/>
          <w:rFonts w:asciiTheme="minorHAnsi" w:hAnsiTheme="minorHAnsi" w:cs="Arial"/>
          <w:sz w:val="22"/>
          <w:szCs w:val="22"/>
        </w:rPr>
        <w:t xml:space="preserve"> in France, ensuring that ECFR is part of the national debate, building an infrastructure for influence and feeding the French perspective into ECFR’s overall work. </w:t>
      </w:r>
      <w:r w:rsidR="00C1608D" w:rsidRPr="00B37714">
        <w:rPr>
          <w:rStyle w:val="bwbbodyindentchar1"/>
          <w:rFonts w:asciiTheme="minorHAnsi" w:hAnsiTheme="minorHAnsi" w:cs="Arial"/>
          <w:sz w:val="22"/>
          <w:szCs w:val="22"/>
        </w:rPr>
        <w:t>In the capacity of senior policy fellow s</w:t>
      </w:r>
      <w:r w:rsidRPr="00B37714">
        <w:rPr>
          <w:rStyle w:val="bwbbodyindentchar1"/>
          <w:rFonts w:asciiTheme="minorHAnsi" w:hAnsiTheme="minorHAnsi" w:cs="Arial"/>
          <w:sz w:val="22"/>
          <w:szCs w:val="22"/>
        </w:rPr>
        <w:t xml:space="preserve">/he will </w:t>
      </w:r>
      <w:r w:rsidR="00C1608D" w:rsidRPr="00B37714">
        <w:rPr>
          <w:rStyle w:val="bwbbodyindentchar1"/>
          <w:rFonts w:asciiTheme="minorHAnsi" w:hAnsiTheme="minorHAnsi" w:cs="Arial"/>
          <w:sz w:val="22"/>
          <w:szCs w:val="22"/>
        </w:rPr>
        <w:t>connect</w:t>
      </w:r>
      <w:r w:rsidRPr="00B37714">
        <w:rPr>
          <w:rStyle w:val="bwbbodyindentchar1"/>
          <w:rFonts w:asciiTheme="minorHAnsi" w:hAnsiTheme="minorHAnsi" w:cs="Arial"/>
          <w:sz w:val="22"/>
          <w:szCs w:val="22"/>
        </w:rPr>
        <w:t xml:space="preserve"> the French discourse </w:t>
      </w:r>
      <w:r w:rsidR="00C1608D" w:rsidRPr="00B37714">
        <w:rPr>
          <w:rStyle w:val="bwbbodyindentchar1"/>
          <w:rFonts w:asciiTheme="minorHAnsi" w:hAnsiTheme="minorHAnsi" w:cs="Arial"/>
          <w:sz w:val="22"/>
          <w:szCs w:val="22"/>
        </w:rPr>
        <w:t>to</w:t>
      </w:r>
      <w:r w:rsidRPr="00B37714">
        <w:rPr>
          <w:rStyle w:val="bwbbodyindentchar1"/>
          <w:rFonts w:asciiTheme="minorHAnsi" w:hAnsiTheme="minorHAnsi" w:cs="Arial"/>
          <w:sz w:val="22"/>
          <w:szCs w:val="22"/>
        </w:rPr>
        <w:t xml:space="preserve"> ECFR’s analysis in the relevant areas and so contribute to ECFR’s pan-European character.</w:t>
      </w:r>
    </w:p>
    <w:p w:rsidR="008113A7" w:rsidRPr="00B37714" w:rsidRDefault="008113A7" w:rsidP="006065BD">
      <w:pPr>
        <w:autoSpaceDE w:val="0"/>
        <w:autoSpaceDN w:val="0"/>
        <w:adjustRightInd w:val="0"/>
        <w:spacing w:after="0" w:line="240" w:lineRule="auto"/>
        <w:jc w:val="both"/>
        <w:rPr>
          <w:rStyle w:val="bwbbodyindentchar1"/>
          <w:rFonts w:asciiTheme="minorHAnsi" w:hAnsiTheme="minorHAnsi" w:cs="Arial"/>
          <w:sz w:val="22"/>
          <w:szCs w:val="22"/>
        </w:rPr>
      </w:pPr>
    </w:p>
    <w:p w:rsidR="008113A7" w:rsidRPr="00B37714" w:rsidRDefault="008113A7" w:rsidP="006065BD">
      <w:pPr>
        <w:autoSpaceDE w:val="0"/>
        <w:autoSpaceDN w:val="0"/>
        <w:adjustRightInd w:val="0"/>
        <w:spacing w:after="0" w:line="240" w:lineRule="auto"/>
        <w:jc w:val="both"/>
        <w:rPr>
          <w:rStyle w:val="bwbbodyindentchar1"/>
          <w:rFonts w:asciiTheme="minorHAnsi" w:hAnsiTheme="minorHAnsi" w:cs="Arial"/>
          <w:sz w:val="22"/>
          <w:szCs w:val="22"/>
        </w:rPr>
      </w:pPr>
      <w:r w:rsidRPr="00B37714">
        <w:rPr>
          <w:rStyle w:val="bwbbodyindentchar1"/>
          <w:rFonts w:asciiTheme="minorHAnsi" w:hAnsiTheme="minorHAnsi" w:cs="Arial"/>
          <w:sz w:val="22"/>
          <w:szCs w:val="22"/>
        </w:rPr>
        <w:t xml:space="preserve">In managing the office which </w:t>
      </w:r>
      <w:r w:rsidR="00C1608D" w:rsidRPr="00B37714">
        <w:rPr>
          <w:rStyle w:val="bwbbodyindentchar1"/>
          <w:rFonts w:asciiTheme="minorHAnsi" w:hAnsiTheme="minorHAnsi" w:cs="Arial"/>
          <w:sz w:val="22"/>
          <w:szCs w:val="22"/>
        </w:rPr>
        <w:t xml:space="preserve">also </w:t>
      </w:r>
      <w:r w:rsidRPr="00B37714">
        <w:rPr>
          <w:rStyle w:val="bwbbodyindentchar1"/>
          <w:rFonts w:asciiTheme="minorHAnsi" w:hAnsiTheme="minorHAnsi" w:cs="Arial"/>
          <w:sz w:val="22"/>
          <w:szCs w:val="22"/>
        </w:rPr>
        <w:t xml:space="preserve">houses important components of the Asia &amp; China programme, the head of office will </w:t>
      </w:r>
      <w:r w:rsidR="00C1608D" w:rsidRPr="00B37714">
        <w:rPr>
          <w:rStyle w:val="bwbbodyindentchar1"/>
          <w:rFonts w:asciiTheme="minorHAnsi" w:hAnsiTheme="minorHAnsi" w:cs="Arial"/>
          <w:sz w:val="22"/>
          <w:szCs w:val="22"/>
        </w:rPr>
        <w:t xml:space="preserve">facilitate their operations </w:t>
      </w:r>
      <w:r w:rsidRPr="00B37714">
        <w:rPr>
          <w:rStyle w:val="bwbbodyindentchar1"/>
          <w:rFonts w:asciiTheme="minorHAnsi" w:hAnsiTheme="minorHAnsi" w:cs="Arial"/>
          <w:sz w:val="22"/>
          <w:szCs w:val="22"/>
        </w:rPr>
        <w:t xml:space="preserve">in France. S/he will </w:t>
      </w:r>
      <w:r w:rsidR="00C1608D" w:rsidRPr="00B37714">
        <w:rPr>
          <w:rStyle w:val="bwbbodyindentchar1"/>
          <w:rFonts w:asciiTheme="minorHAnsi" w:hAnsiTheme="minorHAnsi" w:cs="Arial"/>
          <w:sz w:val="22"/>
          <w:szCs w:val="22"/>
        </w:rPr>
        <w:t xml:space="preserve">strengthen ECFR’s outreach, and </w:t>
      </w:r>
      <w:r w:rsidRPr="00B37714">
        <w:rPr>
          <w:rStyle w:val="bwbbodyindentchar1"/>
          <w:rFonts w:asciiTheme="minorHAnsi" w:hAnsiTheme="minorHAnsi" w:cs="Arial"/>
          <w:sz w:val="22"/>
          <w:szCs w:val="22"/>
        </w:rPr>
        <w:t xml:space="preserve">work closely with the community of French members of </w:t>
      </w:r>
      <w:r w:rsidRPr="00B37714">
        <w:rPr>
          <w:rStyle w:val="bwbbodyindentchar1"/>
          <w:rFonts w:asciiTheme="minorHAnsi" w:hAnsiTheme="minorHAnsi" w:cs="Arial"/>
          <w:sz w:val="22"/>
          <w:szCs w:val="22"/>
        </w:rPr>
        <w:lastRenderedPageBreak/>
        <w:t xml:space="preserve">the ECFR Council </w:t>
      </w:r>
      <w:r w:rsidR="00C1608D" w:rsidRPr="00B37714">
        <w:rPr>
          <w:rStyle w:val="bwbbodyindentchar1"/>
          <w:rFonts w:asciiTheme="minorHAnsi" w:hAnsiTheme="minorHAnsi" w:cs="Arial"/>
          <w:sz w:val="22"/>
          <w:szCs w:val="22"/>
        </w:rPr>
        <w:t>with a view to</w:t>
      </w:r>
      <w:r w:rsidRPr="00B37714">
        <w:rPr>
          <w:rStyle w:val="bwbbodyindentchar1"/>
          <w:rFonts w:asciiTheme="minorHAnsi" w:hAnsiTheme="minorHAnsi" w:cs="Arial"/>
          <w:sz w:val="22"/>
          <w:szCs w:val="22"/>
        </w:rPr>
        <w:t xml:space="preserve"> engag</w:t>
      </w:r>
      <w:r w:rsidR="00C1608D" w:rsidRPr="00B37714">
        <w:rPr>
          <w:rStyle w:val="bwbbodyindentchar1"/>
          <w:rFonts w:asciiTheme="minorHAnsi" w:hAnsiTheme="minorHAnsi" w:cs="Arial"/>
          <w:sz w:val="22"/>
          <w:szCs w:val="22"/>
        </w:rPr>
        <w:t>ing</w:t>
      </w:r>
      <w:r w:rsidRPr="00B37714">
        <w:rPr>
          <w:rStyle w:val="bwbbodyindentchar1"/>
          <w:rFonts w:asciiTheme="minorHAnsi" w:hAnsiTheme="minorHAnsi" w:cs="Arial"/>
          <w:sz w:val="22"/>
          <w:szCs w:val="22"/>
        </w:rPr>
        <w:t xml:space="preserve"> them in actively supporting ECFR’s aims and opening possibilities for financial support.</w:t>
      </w:r>
    </w:p>
    <w:p w:rsidR="008113A7" w:rsidRPr="00B37714" w:rsidRDefault="008113A7" w:rsidP="006065BD">
      <w:pPr>
        <w:suppressAutoHyphens/>
        <w:spacing w:after="0" w:line="240" w:lineRule="auto"/>
        <w:jc w:val="both"/>
        <w:rPr>
          <w:rStyle w:val="bwbbodyindentchar1"/>
          <w:rFonts w:asciiTheme="minorHAnsi" w:hAnsiTheme="minorHAnsi" w:cs="Arial"/>
          <w:sz w:val="22"/>
          <w:szCs w:val="22"/>
        </w:rPr>
      </w:pPr>
    </w:p>
    <w:p w:rsidR="008113A7" w:rsidRPr="00B37714" w:rsidRDefault="008113A7" w:rsidP="006065BD">
      <w:pPr>
        <w:suppressAutoHyphens/>
        <w:spacing w:after="0" w:line="240" w:lineRule="auto"/>
        <w:jc w:val="both"/>
        <w:rPr>
          <w:rStyle w:val="bwbbodyindentchar1"/>
          <w:rFonts w:asciiTheme="minorHAnsi" w:hAnsiTheme="minorHAnsi" w:cs="Arial"/>
          <w:b/>
          <w:sz w:val="22"/>
          <w:szCs w:val="22"/>
        </w:rPr>
      </w:pPr>
      <w:r w:rsidRPr="00B37714">
        <w:rPr>
          <w:rStyle w:val="bwbbodyindentchar1"/>
          <w:rFonts w:asciiTheme="minorHAnsi" w:hAnsiTheme="minorHAnsi" w:cs="Arial"/>
          <w:b/>
          <w:sz w:val="22"/>
          <w:szCs w:val="22"/>
        </w:rPr>
        <w:t>Main responsibilities</w:t>
      </w:r>
    </w:p>
    <w:p w:rsidR="008113A7" w:rsidRPr="00B37714" w:rsidRDefault="008113A7" w:rsidP="006065BD">
      <w:pPr>
        <w:pStyle w:val="ListParagraph"/>
        <w:numPr>
          <w:ilvl w:val="0"/>
          <w:numId w:val="2"/>
        </w:numPr>
        <w:suppressAutoHyphens/>
        <w:spacing w:after="0" w:line="240" w:lineRule="auto"/>
        <w:contextualSpacing w:val="0"/>
        <w:jc w:val="both"/>
        <w:rPr>
          <w:rStyle w:val="bwbbodyindentchar1"/>
          <w:rFonts w:asciiTheme="minorHAnsi" w:hAnsiTheme="minorHAnsi" w:cs="Arial"/>
          <w:sz w:val="22"/>
          <w:szCs w:val="22"/>
        </w:rPr>
      </w:pPr>
      <w:r w:rsidRPr="00B37714">
        <w:rPr>
          <w:rStyle w:val="bwbbodyindentchar1"/>
          <w:rFonts w:asciiTheme="minorHAnsi" w:hAnsiTheme="minorHAnsi" w:cs="Arial"/>
          <w:b/>
          <w:i/>
          <w:sz w:val="22"/>
          <w:szCs w:val="22"/>
        </w:rPr>
        <w:t>Policy:</w:t>
      </w:r>
      <w:r w:rsidRPr="00B37714">
        <w:rPr>
          <w:rStyle w:val="bwbbodyindentchar1"/>
          <w:rFonts w:asciiTheme="minorHAnsi" w:hAnsiTheme="minorHAnsi" w:cs="Arial"/>
          <w:sz w:val="22"/>
          <w:szCs w:val="22"/>
        </w:rPr>
        <w:t xml:space="preserve">  analyze</w:t>
      </w:r>
      <w:r w:rsidR="00E34F58" w:rsidRPr="00B37714">
        <w:rPr>
          <w:rStyle w:val="bwbbodyindentchar1"/>
          <w:rFonts w:asciiTheme="minorHAnsi" w:hAnsiTheme="minorHAnsi" w:cs="Arial"/>
          <w:sz w:val="22"/>
          <w:szCs w:val="22"/>
        </w:rPr>
        <w:t>, write</w:t>
      </w:r>
      <w:r w:rsidRPr="00B37714">
        <w:rPr>
          <w:rStyle w:val="bwbbodyindentchar1"/>
          <w:rFonts w:asciiTheme="minorHAnsi" w:hAnsiTheme="minorHAnsi" w:cs="Arial"/>
          <w:sz w:val="22"/>
          <w:szCs w:val="22"/>
        </w:rPr>
        <w:t xml:space="preserve"> and advise on key issues related to </w:t>
      </w:r>
      <w:r w:rsidR="00C1608D" w:rsidRPr="00B37714">
        <w:rPr>
          <w:rStyle w:val="bwbbodyindentchar1"/>
          <w:rFonts w:asciiTheme="minorHAnsi" w:hAnsiTheme="minorHAnsi" w:cs="Arial"/>
          <w:sz w:val="22"/>
          <w:szCs w:val="22"/>
        </w:rPr>
        <w:t xml:space="preserve">France’s role in Europe and in </w:t>
      </w:r>
      <w:r w:rsidRPr="00B37714">
        <w:rPr>
          <w:rStyle w:val="bwbbodyindentchar1"/>
          <w:rFonts w:asciiTheme="minorHAnsi" w:hAnsiTheme="minorHAnsi" w:cs="Arial"/>
          <w:sz w:val="22"/>
          <w:szCs w:val="22"/>
        </w:rPr>
        <w:t>EU foreign policy</w:t>
      </w:r>
      <w:r w:rsidR="00E34F58" w:rsidRPr="00B37714">
        <w:rPr>
          <w:rStyle w:val="bwbbodyindentchar1"/>
          <w:rFonts w:asciiTheme="minorHAnsi" w:hAnsiTheme="minorHAnsi" w:cs="Arial"/>
          <w:sz w:val="22"/>
          <w:szCs w:val="22"/>
        </w:rPr>
        <w:t>,</w:t>
      </w:r>
      <w:r w:rsidRPr="00B37714">
        <w:rPr>
          <w:rStyle w:val="bwbbodyindentchar1"/>
          <w:rFonts w:asciiTheme="minorHAnsi" w:hAnsiTheme="minorHAnsi" w:cs="Arial"/>
          <w:sz w:val="22"/>
          <w:szCs w:val="22"/>
        </w:rPr>
        <w:t xml:space="preserve"> inform other ECFR offices and program</w:t>
      </w:r>
      <w:r w:rsidR="00C1608D" w:rsidRPr="00B37714">
        <w:rPr>
          <w:rStyle w:val="bwbbodyindentchar1"/>
          <w:rFonts w:asciiTheme="minorHAnsi" w:hAnsiTheme="minorHAnsi" w:cs="Arial"/>
          <w:sz w:val="22"/>
          <w:szCs w:val="22"/>
        </w:rPr>
        <w:t>me</w:t>
      </w:r>
      <w:r w:rsidRPr="00B37714">
        <w:rPr>
          <w:rStyle w:val="bwbbodyindentchar1"/>
          <w:rFonts w:asciiTheme="minorHAnsi" w:hAnsiTheme="minorHAnsi" w:cs="Arial"/>
          <w:sz w:val="22"/>
          <w:szCs w:val="22"/>
        </w:rPr>
        <w:t>s about French perspectives</w:t>
      </w:r>
      <w:r w:rsidR="00E34F58" w:rsidRPr="00B37714">
        <w:rPr>
          <w:rStyle w:val="bwbbodyindentchar1"/>
          <w:rFonts w:asciiTheme="minorHAnsi" w:hAnsiTheme="minorHAnsi" w:cs="Arial"/>
          <w:sz w:val="22"/>
          <w:szCs w:val="22"/>
        </w:rPr>
        <w:t>, and contribute to ECFR’</w:t>
      </w:r>
      <w:r w:rsidR="00A27AE8" w:rsidRPr="00B37714">
        <w:rPr>
          <w:rStyle w:val="bwbbodyindentchar1"/>
          <w:rFonts w:asciiTheme="minorHAnsi" w:hAnsiTheme="minorHAnsi" w:cs="Arial"/>
          <w:sz w:val="22"/>
          <w:szCs w:val="22"/>
        </w:rPr>
        <w:t>s overall policy work</w:t>
      </w:r>
    </w:p>
    <w:p w:rsidR="008113A7" w:rsidRPr="00B37714" w:rsidRDefault="008113A7" w:rsidP="006065BD">
      <w:pPr>
        <w:pStyle w:val="ListParagraph"/>
        <w:numPr>
          <w:ilvl w:val="0"/>
          <w:numId w:val="2"/>
        </w:numPr>
        <w:autoSpaceDE w:val="0"/>
        <w:autoSpaceDN w:val="0"/>
        <w:adjustRightInd w:val="0"/>
        <w:spacing w:after="0" w:line="240" w:lineRule="auto"/>
        <w:contextualSpacing w:val="0"/>
        <w:jc w:val="both"/>
        <w:rPr>
          <w:rStyle w:val="bwbbodyindentchar1"/>
          <w:rFonts w:asciiTheme="minorHAnsi" w:hAnsiTheme="minorHAnsi" w:cs="Arial"/>
          <w:sz w:val="22"/>
          <w:szCs w:val="22"/>
        </w:rPr>
      </w:pPr>
      <w:r w:rsidRPr="00B37714">
        <w:rPr>
          <w:rStyle w:val="bwbbodyindentchar1"/>
          <w:rFonts w:asciiTheme="minorHAnsi" w:hAnsiTheme="minorHAnsi" w:cs="Arial"/>
          <w:b/>
          <w:i/>
          <w:sz w:val="22"/>
          <w:szCs w:val="22"/>
        </w:rPr>
        <w:t xml:space="preserve">Outreach:   </w:t>
      </w:r>
      <w:r w:rsidRPr="00B37714">
        <w:rPr>
          <w:rStyle w:val="bwbbodyindentchar1"/>
          <w:rFonts w:asciiTheme="minorHAnsi" w:hAnsiTheme="minorHAnsi" w:cs="Arial"/>
          <w:sz w:val="22"/>
          <w:szCs w:val="22"/>
        </w:rPr>
        <w:t>develop and implement advocacy and media strategies, build relationships with relevant actors</w:t>
      </w:r>
      <w:r w:rsidR="00C1608D" w:rsidRPr="00B37714">
        <w:rPr>
          <w:rStyle w:val="bwbbodyindentchar1"/>
          <w:rFonts w:asciiTheme="minorHAnsi" w:hAnsiTheme="minorHAnsi" w:cs="Arial"/>
          <w:sz w:val="22"/>
          <w:szCs w:val="22"/>
        </w:rPr>
        <w:t xml:space="preserve"> and</w:t>
      </w:r>
      <w:r w:rsidR="006065BD">
        <w:rPr>
          <w:rStyle w:val="bwbbodyindentchar1"/>
          <w:rFonts w:asciiTheme="minorHAnsi" w:hAnsiTheme="minorHAnsi" w:cs="Arial"/>
          <w:sz w:val="22"/>
          <w:szCs w:val="22"/>
        </w:rPr>
        <w:t xml:space="preserve"> organis</w:t>
      </w:r>
      <w:bookmarkStart w:id="0" w:name="_GoBack"/>
      <w:bookmarkEnd w:id="0"/>
      <w:r w:rsidRPr="00B37714">
        <w:rPr>
          <w:rStyle w:val="bwbbodyindentchar1"/>
          <w:rFonts w:asciiTheme="minorHAnsi" w:hAnsiTheme="minorHAnsi" w:cs="Arial"/>
          <w:sz w:val="22"/>
          <w:szCs w:val="22"/>
        </w:rPr>
        <w:t xml:space="preserve">e events </w:t>
      </w:r>
    </w:p>
    <w:p w:rsidR="00E34F58" w:rsidRPr="00B37714" w:rsidRDefault="00E34F58" w:rsidP="006065BD">
      <w:pPr>
        <w:pStyle w:val="ListParagraph"/>
        <w:numPr>
          <w:ilvl w:val="0"/>
          <w:numId w:val="2"/>
        </w:numPr>
        <w:suppressAutoHyphens/>
        <w:spacing w:after="0" w:line="240" w:lineRule="auto"/>
        <w:contextualSpacing w:val="0"/>
        <w:jc w:val="both"/>
        <w:rPr>
          <w:rStyle w:val="bwbbodyindentchar1"/>
          <w:rFonts w:asciiTheme="minorHAnsi" w:hAnsiTheme="minorHAnsi" w:cs="Arial"/>
          <w:sz w:val="22"/>
          <w:szCs w:val="22"/>
        </w:rPr>
      </w:pPr>
      <w:r w:rsidRPr="00B37714">
        <w:rPr>
          <w:rStyle w:val="bwbbodyindentchar1"/>
          <w:rFonts w:asciiTheme="minorHAnsi" w:hAnsiTheme="minorHAnsi" w:cs="Arial"/>
          <w:b/>
          <w:i/>
          <w:sz w:val="22"/>
          <w:szCs w:val="22"/>
        </w:rPr>
        <w:t>Management:</w:t>
      </w:r>
      <w:r w:rsidRPr="00B37714">
        <w:rPr>
          <w:rStyle w:val="bwbbodyindentchar1"/>
          <w:rFonts w:asciiTheme="minorHAnsi" w:hAnsiTheme="minorHAnsi" w:cs="Arial"/>
          <w:sz w:val="22"/>
          <w:szCs w:val="22"/>
        </w:rPr>
        <w:t xml:space="preserve">  lead the work of the office, manage its operations and oversee the relations with the French members of ECFR’s Council</w:t>
      </w:r>
    </w:p>
    <w:p w:rsidR="00C1608D" w:rsidRPr="00B37714" w:rsidRDefault="00C1608D" w:rsidP="006065BD">
      <w:pPr>
        <w:pStyle w:val="ListParagraph"/>
        <w:numPr>
          <w:ilvl w:val="0"/>
          <w:numId w:val="2"/>
        </w:numPr>
        <w:autoSpaceDE w:val="0"/>
        <w:autoSpaceDN w:val="0"/>
        <w:adjustRightInd w:val="0"/>
        <w:spacing w:after="0" w:line="240" w:lineRule="auto"/>
        <w:contextualSpacing w:val="0"/>
        <w:jc w:val="both"/>
        <w:rPr>
          <w:rStyle w:val="bwbbodyindentchar1"/>
          <w:rFonts w:asciiTheme="minorHAnsi" w:hAnsiTheme="minorHAnsi" w:cs="Arial"/>
          <w:sz w:val="22"/>
          <w:szCs w:val="22"/>
        </w:rPr>
      </w:pPr>
      <w:r w:rsidRPr="00B37714">
        <w:rPr>
          <w:rStyle w:val="bwbbodyindentchar1"/>
          <w:rFonts w:asciiTheme="minorHAnsi" w:hAnsiTheme="minorHAnsi" w:cs="Arial"/>
          <w:b/>
          <w:i/>
          <w:sz w:val="22"/>
          <w:szCs w:val="22"/>
        </w:rPr>
        <w:t>Fundraising:</w:t>
      </w:r>
      <w:r w:rsidR="00515B6A" w:rsidRPr="00B37714">
        <w:rPr>
          <w:rStyle w:val="bwbbodyindentchar1"/>
          <w:rFonts w:asciiTheme="minorHAnsi" w:hAnsiTheme="minorHAnsi" w:cs="Arial"/>
          <w:b/>
          <w:i/>
          <w:sz w:val="22"/>
          <w:szCs w:val="22"/>
        </w:rPr>
        <w:t xml:space="preserve"> </w:t>
      </w:r>
      <w:r w:rsidRPr="00B37714">
        <w:rPr>
          <w:rStyle w:val="bwbbodyindentchar1"/>
          <w:rFonts w:asciiTheme="minorHAnsi" w:hAnsiTheme="minorHAnsi" w:cs="Arial"/>
          <w:sz w:val="22"/>
          <w:szCs w:val="22"/>
        </w:rPr>
        <w:t xml:space="preserve"> </w:t>
      </w:r>
      <w:r w:rsidR="00515B6A" w:rsidRPr="00B37714">
        <w:rPr>
          <w:rStyle w:val="bwbbodyindentchar1"/>
          <w:rFonts w:asciiTheme="minorHAnsi" w:hAnsiTheme="minorHAnsi" w:cs="Arial"/>
          <w:sz w:val="22"/>
          <w:szCs w:val="22"/>
        </w:rPr>
        <w:t>lead ECFR’s fundraising effort in France, approaching both public and private sources</w:t>
      </w:r>
    </w:p>
    <w:p w:rsidR="008113A7" w:rsidRPr="00B37714" w:rsidRDefault="008113A7" w:rsidP="008113A7">
      <w:pPr>
        <w:autoSpaceDE w:val="0"/>
        <w:autoSpaceDN w:val="0"/>
        <w:adjustRightInd w:val="0"/>
        <w:spacing w:after="0" w:line="240" w:lineRule="auto"/>
        <w:ind w:left="1080"/>
        <w:rPr>
          <w:rStyle w:val="bwbbodyindentchar1"/>
          <w:rFonts w:asciiTheme="minorHAnsi" w:hAnsiTheme="minorHAnsi" w:cs="Arial"/>
          <w:sz w:val="22"/>
          <w:szCs w:val="22"/>
        </w:rPr>
      </w:pPr>
    </w:p>
    <w:p w:rsidR="00441C5F" w:rsidRDefault="00441C5F" w:rsidP="008113A7">
      <w:pPr>
        <w:spacing w:after="0" w:line="240" w:lineRule="auto"/>
        <w:rPr>
          <w:rStyle w:val="bwbbodyindentchar1"/>
          <w:rFonts w:asciiTheme="minorHAnsi" w:hAnsiTheme="minorHAnsi" w:cs="Arial"/>
          <w:b/>
          <w:sz w:val="22"/>
          <w:szCs w:val="22"/>
        </w:rPr>
      </w:pPr>
    </w:p>
    <w:p w:rsidR="008113A7" w:rsidRPr="00B37714" w:rsidRDefault="008113A7" w:rsidP="008113A7">
      <w:pPr>
        <w:spacing w:after="0" w:line="240" w:lineRule="auto"/>
        <w:rPr>
          <w:rStyle w:val="bwbbodyindentchar1"/>
          <w:rFonts w:asciiTheme="minorHAnsi" w:hAnsiTheme="minorHAnsi" w:cs="Arial"/>
          <w:b/>
          <w:sz w:val="22"/>
          <w:szCs w:val="22"/>
        </w:rPr>
      </w:pPr>
      <w:r w:rsidRPr="00B37714">
        <w:rPr>
          <w:rStyle w:val="bwbbodyindentchar1"/>
          <w:rFonts w:asciiTheme="minorHAnsi" w:hAnsiTheme="minorHAnsi" w:cs="Arial"/>
          <w:b/>
          <w:sz w:val="22"/>
          <w:szCs w:val="22"/>
        </w:rPr>
        <w:t xml:space="preserve">Profile </w:t>
      </w:r>
    </w:p>
    <w:p w:rsidR="008113A7" w:rsidRPr="00B37714" w:rsidRDefault="008113A7" w:rsidP="006065BD">
      <w:pPr>
        <w:pStyle w:val="ListParagraph"/>
        <w:numPr>
          <w:ilvl w:val="0"/>
          <w:numId w:val="3"/>
        </w:numPr>
        <w:spacing w:after="0" w:line="240" w:lineRule="auto"/>
        <w:contextualSpacing w:val="0"/>
        <w:jc w:val="both"/>
        <w:rPr>
          <w:rStyle w:val="bwbbodyindentchar1"/>
          <w:rFonts w:asciiTheme="minorHAnsi" w:hAnsiTheme="minorHAnsi" w:cs="Arial"/>
          <w:sz w:val="22"/>
          <w:szCs w:val="22"/>
        </w:rPr>
      </w:pPr>
      <w:r w:rsidRPr="00B37714">
        <w:rPr>
          <w:rStyle w:val="bwbbodyindentchar1"/>
          <w:rFonts w:asciiTheme="minorHAnsi" w:hAnsiTheme="minorHAnsi" w:cs="Arial"/>
          <w:sz w:val="22"/>
          <w:szCs w:val="22"/>
        </w:rPr>
        <w:t>deep understanding of the French political and social landscape</w:t>
      </w:r>
    </w:p>
    <w:p w:rsidR="008113A7" w:rsidRPr="00B37714" w:rsidRDefault="008113A7" w:rsidP="006065BD">
      <w:pPr>
        <w:pStyle w:val="ListParagraph"/>
        <w:numPr>
          <w:ilvl w:val="0"/>
          <w:numId w:val="3"/>
        </w:numPr>
        <w:spacing w:after="0" w:line="240" w:lineRule="auto"/>
        <w:contextualSpacing w:val="0"/>
        <w:jc w:val="both"/>
        <w:rPr>
          <w:rStyle w:val="bwbbodyindentchar1"/>
          <w:rFonts w:asciiTheme="minorHAnsi" w:hAnsiTheme="minorHAnsi" w:cs="Arial"/>
          <w:sz w:val="22"/>
          <w:szCs w:val="22"/>
        </w:rPr>
      </w:pPr>
      <w:r w:rsidRPr="00B37714">
        <w:rPr>
          <w:rStyle w:val="bwbbodyindentchar1"/>
          <w:rFonts w:asciiTheme="minorHAnsi" w:hAnsiTheme="minorHAnsi" w:cs="Arial"/>
          <w:sz w:val="22"/>
          <w:szCs w:val="22"/>
        </w:rPr>
        <w:t>graduate in political science, European studies or related fields</w:t>
      </w:r>
    </w:p>
    <w:p w:rsidR="008113A7" w:rsidRPr="00B37714" w:rsidRDefault="008113A7" w:rsidP="006065BD">
      <w:pPr>
        <w:pStyle w:val="ListParagraph"/>
        <w:numPr>
          <w:ilvl w:val="0"/>
          <w:numId w:val="3"/>
        </w:numPr>
        <w:spacing w:after="0" w:line="240" w:lineRule="auto"/>
        <w:contextualSpacing w:val="0"/>
        <w:jc w:val="both"/>
        <w:rPr>
          <w:rStyle w:val="bwbbodyindentchar1"/>
          <w:rFonts w:asciiTheme="minorHAnsi" w:hAnsiTheme="minorHAnsi" w:cs="Arial"/>
          <w:sz w:val="22"/>
          <w:szCs w:val="22"/>
        </w:rPr>
      </w:pPr>
      <w:r w:rsidRPr="00B37714">
        <w:rPr>
          <w:rStyle w:val="bwbbodyindentchar1"/>
          <w:rFonts w:asciiTheme="minorHAnsi" w:hAnsiTheme="minorHAnsi" w:cs="Arial"/>
          <w:sz w:val="22"/>
          <w:szCs w:val="22"/>
        </w:rPr>
        <w:t xml:space="preserve">good understanding of the EU and its foreign policy, and familiarity with areas of particular French interest </w:t>
      </w:r>
    </w:p>
    <w:p w:rsidR="008113A7" w:rsidRPr="00B37714" w:rsidRDefault="008113A7" w:rsidP="006065BD">
      <w:pPr>
        <w:pStyle w:val="ListParagraph"/>
        <w:numPr>
          <w:ilvl w:val="0"/>
          <w:numId w:val="3"/>
        </w:numPr>
        <w:spacing w:after="0" w:line="240" w:lineRule="auto"/>
        <w:contextualSpacing w:val="0"/>
        <w:jc w:val="both"/>
        <w:rPr>
          <w:rStyle w:val="bwbbodyindentchar1"/>
          <w:rFonts w:asciiTheme="minorHAnsi" w:hAnsiTheme="minorHAnsi" w:cs="Arial"/>
          <w:sz w:val="22"/>
          <w:szCs w:val="22"/>
        </w:rPr>
      </w:pPr>
      <w:r w:rsidRPr="00B37714">
        <w:rPr>
          <w:rStyle w:val="bwbbodyindentchar1"/>
          <w:rFonts w:asciiTheme="minorHAnsi" w:hAnsiTheme="minorHAnsi" w:cs="Arial"/>
          <w:sz w:val="22"/>
          <w:szCs w:val="22"/>
        </w:rPr>
        <w:t>sound knowledge of and experience with French and European policymaking</w:t>
      </w:r>
    </w:p>
    <w:p w:rsidR="008113A7" w:rsidRPr="00B37714" w:rsidRDefault="008113A7" w:rsidP="006065BD">
      <w:pPr>
        <w:pStyle w:val="ListParagraph"/>
        <w:numPr>
          <w:ilvl w:val="0"/>
          <w:numId w:val="3"/>
        </w:numPr>
        <w:spacing w:after="0" w:line="240" w:lineRule="auto"/>
        <w:contextualSpacing w:val="0"/>
        <w:jc w:val="both"/>
        <w:rPr>
          <w:rStyle w:val="bwbbodyindentchar1"/>
          <w:rFonts w:asciiTheme="minorHAnsi" w:hAnsiTheme="minorHAnsi" w:cs="Arial"/>
          <w:sz w:val="22"/>
          <w:szCs w:val="22"/>
        </w:rPr>
      </w:pPr>
      <w:r w:rsidRPr="00B37714">
        <w:rPr>
          <w:rStyle w:val="bwbbodyindentchar1"/>
          <w:rFonts w:asciiTheme="minorHAnsi" w:hAnsiTheme="minorHAnsi" w:cs="Arial"/>
          <w:sz w:val="22"/>
          <w:szCs w:val="22"/>
        </w:rPr>
        <w:t>entrepreneurial spirit</w:t>
      </w:r>
      <w:r w:rsidR="000209EE" w:rsidRPr="00B37714">
        <w:rPr>
          <w:rStyle w:val="bwbbodyindentchar1"/>
          <w:rFonts w:asciiTheme="minorHAnsi" w:hAnsiTheme="minorHAnsi" w:cs="Arial"/>
          <w:sz w:val="22"/>
          <w:szCs w:val="22"/>
        </w:rPr>
        <w:t xml:space="preserve"> with management experience</w:t>
      </w:r>
    </w:p>
    <w:p w:rsidR="008113A7" w:rsidRPr="00B37714" w:rsidRDefault="008113A7" w:rsidP="006065BD">
      <w:pPr>
        <w:pStyle w:val="ListParagraph"/>
        <w:numPr>
          <w:ilvl w:val="0"/>
          <w:numId w:val="3"/>
        </w:numPr>
        <w:spacing w:after="0" w:line="240" w:lineRule="auto"/>
        <w:contextualSpacing w:val="0"/>
        <w:jc w:val="both"/>
        <w:rPr>
          <w:rStyle w:val="bwbbodyindentchar1"/>
          <w:rFonts w:asciiTheme="minorHAnsi" w:hAnsiTheme="minorHAnsi" w:cs="Arial"/>
          <w:sz w:val="22"/>
          <w:szCs w:val="22"/>
        </w:rPr>
      </w:pPr>
      <w:r w:rsidRPr="00B37714">
        <w:rPr>
          <w:rStyle w:val="bwbbodyindentchar1"/>
          <w:rFonts w:asciiTheme="minorHAnsi" w:hAnsiTheme="minorHAnsi" w:cs="Arial"/>
          <w:sz w:val="22"/>
          <w:szCs w:val="22"/>
        </w:rPr>
        <w:t>excellent communicator with a high standard of written and spoken French, English and preferably another European language</w:t>
      </w:r>
    </w:p>
    <w:p w:rsidR="007B771A" w:rsidRPr="00B37714" w:rsidRDefault="007B771A" w:rsidP="006065BD">
      <w:pPr>
        <w:spacing w:after="0" w:line="240" w:lineRule="auto"/>
        <w:jc w:val="both"/>
        <w:rPr>
          <w:rStyle w:val="bwbbodyindentchar1"/>
          <w:rFonts w:asciiTheme="minorHAnsi" w:hAnsiTheme="minorHAnsi" w:cs="Arial"/>
          <w:sz w:val="22"/>
          <w:szCs w:val="22"/>
        </w:rPr>
      </w:pPr>
    </w:p>
    <w:p w:rsidR="007B771A" w:rsidRPr="00B37714" w:rsidRDefault="007B771A" w:rsidP="008113A7">
      <w:pPr>
        <w:spacing w:after="0" w:line="240" w:lineRule="auto"/>
        <w:rPr>
          <w:rStyle w:val="bwbbodyindentchar1"/>
          <w:rFonts w:asciiTheme="minorHAnsi" w:hAnsiTheme="minorHAnsi" w:cs="Arial"/>
          <w:sz w:val="22"/>
          <w:szCs w:val="22"/>
        </w:rPr>
      </w:pPr>
    </w:p>
    <w:p w:rsidR="007B771A" w:rsidRPr="00B37714" w:rsidRDefault="007B771A" w:rsidP="00B37714">
      <w:pPr>
        <w:spacing w:after="0" w:line="240" w:lineRule="auto"/>
        <w:jc w:val="both"/>
        <w:rPr>
          <w:rFonts w:cs="Arial"/>
          <w:u w:val="single"/>
          <w:lang w:val="en-GB"/>
        </w:rPr>
      </w:pPr>
      <w:r w:rsidRPr="00B37714">
        <w:rPr>
          <w:rFonts w:cs="Arial"/>
          <w:b/>
          <w:bCs/>
          <w:u w:val="single"/>
          <w:lang w:val="en-GB"/>
        </w:rPr>
        <w:t>TO APPLY:</w:t>
      </w:r>
      <w:r w:rsidRPr="00B37714">
        <w:rPr>
          <w:rFonts w:cs="Arial"/>
          <w:u w:val="single"/>
          <w:lang w:val="en-GB"/>
        </w:rPr>
        <w:t xml:space="preserve"> </w:t>
      </w:r>
    </w:p>
    <w:p w:rsidR="007B771A" w:rsidRPr="00B37714" w:rsidRDefault="007B771A" w:rsidP="00B37714">
      <w:pPr>
        <w:spacing w:after="0" w:line="240" w:lineRule="auto"/>
        <w:jc w:val="both"/>
        <w:rPr>
          <w:rFonts w:cs="Arial"/>
          <w:lang w:val="en-GB"/>
        </w:rPr>
      </w:pPr>
      <w:r w:rsidRPr="00B37714">
        <w:rPr>
          <w:rFonts w:cs="Arial"/>
          <w:lang w:val="en-GB"/>
        </w:rPr>
        <w:t xml:space="preserve">Please send a one page covering letter (with ref: </w:t>
      </w:r>
      <w:r w:rsidRPr="00B37714">
        <w:rPr>
          <w:rFonts w:cs="Arial"/>
          <w:b/>
          <w:lang w:val="en-GB"/>
        </w:rPr>
        <w:t>Head of Paris Office</w:t>
      </w:r>
      <w:r w:rsidRPr="00B37714">
        <w:rPr>
          <w:rFonts w:cs="Arial"/>
          <w:lang w:val="en-GB"/>
        </w:rPr>
        <w:t xml:space="preserve"> in the subject line) and your CV to: </w:t>
      </w:r>
      <w:hyperlink r:id="rId9" w:history="1">
        <w:r w:rsidRPr="00B37714">
          <w:rPr>
            <w:rStyle w:val="Hyperlink"/>
            <w:rFonts w:cs="Arial"/>
            <w:lang w:val="en-GB"/>
          </w:rPr>
          <w:t>recruitment@ecfr.eu</w:t>
        </w:r>
      </w:hyperlink>
      <w:r w:rsidRPr="00B37714">
        <w:rPr>
          <w:rFonts w:cs="Arial"/>
          <w:lang w:val="en-GB"/>
        </w:rPr>
        <w:t>.</w:t>
      </w:r>
    </w:p>
    <w:p w:rsidR="007B771A" w:rsidRPr="00B37714" w:rsidRDefault="007B771A" w:rsidP="00B37714">
      <w:pPr>
        <w:spacing w:after="0" w:line="240" w:lineRule="auto"/>
        <w:jc w:val="both"/>
        <w:rPr>
          <w:rFonts w:cs="Arial"/>
          <w:lang w:val="en-GB"/>
        </w:rPr>
      </w:pPr>
      <w:r w:rsidRPr="00B37714">
        <w:rPr>
          <w:rFonts w:cs="Arial"/>
          <w:lang w:val="en-GB"/>
        </w:rPr>
        <w:t>Please restrict your CV to no more than two pages of A4. Candidates must have permission to work in the EU.</w:t>
      </w:r>
    </w:p>
    <w:p w:rsidR="00B37714" w:rsidRDefault="00B37714" w:rsidP="00B37714">
      <w:pPr>
        <w:spacing w:after="0" w:line="240" w:lineRule="auto"/>
        <w:jc w:val="both"/>
        <w:rPr>
          <w:rFonts w:cs="Arial"/>
          <w:b/>
          <w:u w:val="single"/>
          <w:lang w:val="en-GB"/>
        </w:rPr>
      </w:pPr>
    </w:p>
    <w:p w:rsidR="007B771A" w:rsidRPr="00B37714" w:rsidRDefault="007B771A" w:rsidP="00B37714">
      <w:pPr>
        <w:spacing w:after="0" w:line="240" w:lineRule="auto"/>
        <w:jc w:val="both"/>
        <w:rPr>
          <w:rFonts w:cs="Arial"/>
          <w:b/>
          <w:u w:val="single"/>
          <w:lang w:val="en-GB"/>
        </w:rPr>
      </w:pPr>
      <w:r w:rsidRPr="00B37714">
        <w:rPr>
          <w:rFonts w:cs="Arial"/>
          <w:b/>
          <w:u w:val="single"/>
          <w:lang w:val="en-GB"/>
        </w:rPr>
        <w:t xml:space="preserve">PLEASE NOTE: </w:t>
      </w:r>
    </w:p>
    <w:p w:rsidR="00B37714" w:rsidRDefault="00B37714" w:rsidP="00B37714">
      <w:pPr>
        <w:spacing w:after="0" w:line="240" w:lineRule="auto"/>
        <w:jc w:val="both"/>
        <w:rPr>
          <w:rFonts w:cs="Arial"/>
          <w:lang w:val="en-GB"/>
        </w:rPr>
      </w:pPr>
      <w:r>
        <w:rPr>
          <w:rFonts w:cs="Arial"/>
          <w:lang w:val="en-GB"/>
        </w:rPr>
        <w:t>Interviews are provisio</w:t>
      </w:r>
      <w:r w:rsidR="00CB0348">
        <w:rPr>
          <w:rFonts w:cs="Arial"/>
          <w:lang w:val="en-GB"/>
        </w:rPr>
        <w:t xml:space="preserve">nally scheduled for </w:t>
      </w:r>
      <w:r w:rsidR="009325B8">
        <w:rPr>
          <w:rFonts w:cs="Arial"/>
          <w:lang w:val="en-GB"/>
        </w:rPr>
        <w:t>30</w:t>
      </w:r>
      <w:r w:rsidR="006065BD" w:rsidRPr="006065BD">
        <w:rPr>
          <w:rFonts w:cs="Arial"/>
          <w:vertAlign w:val="superscript"/>
          <w:lang w:val="en-GB"/>
        </w:rPr>
        <w:t>th</w:t>
      </w:r>
      <w:r w:rsidR="006065BD">
        <w:rPr>
          <w:rFonts w:cs="Arial"/>
          <w:lang w:val="en-GB"/>
        </w:rPr>
        <w:t xml:space="preserve"> </w:t>
      </w:r>
      <w:r w:rsidR="009325B8">
        <w:rPr>
          <w:rFonts w:cs="Arial"/>
          <w:lang w:val="en-GB"/>
        </w:rPr>
        <w:t>-31</w:t>
      </w:r>
      <w:r w:rsidR="006065BD" w:rsidRPr="006065BD">
        <w:rPr>
          <w:rFonts w:cs="Arial"/>
          <w:vertAlign w:val="superscript"/>
          <w:lang w:val="en-GB"/>
        </w:rPr>
        <w:t>st</w:t>
      </w:r>
      <w:r w:rsidR="006065BD">
        <w:rPr>
          <w:rFonts w:cs="Arial"/>
          <w:lang w:val="en-GB"/>
        </w:rPr>
        <w:t xml:space="preserve"> </w:t>
      </w:r>
      <w:r w:rsidR="00441C5F">
        <w:rPr>
          <w:rFonts w:cs="Arial"/>
          <w:lang w:val="en-GB"/>
        </w:rPr>
        <w:t>March.</w:t>
      </w:r>
    </w:p>
    <w:p w:rsidR="007B771A" w:rsidRPr="00B37714" w:rsidRDefault="007B771A" w:rsidP="00B37714">
      <w:pPr>
        <w:spacing w:after="0" w:line="240" w:lineRule="auto"/>
        <w:jc w:val="both"/>
        <w:rPr>
          <w:rFonts w:cs="Arial"/>
          <w:b/>
          <w:u w:val="single"/>
          <w:lang w:val="en-GB"/>
        </w:rPr>
      </w:pPr>
      <w:r w:rsidRPr="00B37714">
        <w:rPr>
          <w:rFonts w:cs="Arial"/>
          <w:lang w:val="en-GB"/>
        </w:rPr>
        <w:t>No phone calls please. Due to the large volume of candidates applying for positions within ECFR we will only be able to respond the applicants who have been shortlisted.</w:t>
      </w:r>
    </w:p>
    <w:p w:rsidR="007B771A" w:rsidRPr="00B37714" w:rsidRDefault="007B771A" w:rsidP="00B37714">
      <w:pPr>
        <w:spacing w:after="0" w:line="240" w:lineRule="auto"/>
        <w:ind w:left="1440" w:hanging="1440"/>
        <w:jc w:val="both"/>
        <w:rPr>
          <w:rFonts w:cs="Arial"/>
          <w:lang w:val="en-GB"/>
        </w:rPr>
      </w:pPr>
      <w:r w:rsidRPr="00B37714">
        <w:rPr>
          <w:rFonts w:cs="Arial"/>
          <w:lang w:val="en-GB"/>
        </w:rPr>
        <w:lastRenderedPageBreak/>
        <w:t>ECFR is an equal opportunities employer.</w:t>
      </w:r>
    </w:p>
    <w:p w:rsidR="007B771A" w:rsidRPr="00B37714" w:rsidRDefault="007B771A" w:rsidP="00B37714">
      <w:pPr>
        <w:spacing w:after="0" w:line="240" w:lineRule="auto"/>
        <w:ind w:left="1440" w:hanging="1440"/>
        <w:jc w:val="both"/>
        <w:rPr>
          <w:rFonts w:cs="Arial"/>
          <w:lang w:val="en-GB"/>
        </w:rPr>
      </w:pPr>
    </w:p>
    <w:p w:rsidR="007B771A" w:rsidRPr="00B37714" w:rsidRDefault="007B771A" w:rsidP="00B37714">
      <w:pPr>
        <w:spacing w:after="0" w:line="240" w:lineRule="auto"/>
        <w:ind w:left="1440" w:hanging="1440"/>
        <w:jc w:val="both"/>
        <w:rPr>
          <w:rFonts w:cs="Arial"/>
          <w:lang w:val="en-GB"/>
        </w:rPr>
      </w:pPr>
      <w:r w:rsidRPr="00B37714">
        <w:rPr>
          <w:rFonts w:cs="Arial"/>
          <w:b/>
          <w:u w:val="single"/>
          <w:lang w:val="en-GB"/>
        </w:rPr>
        <w:t>STRICTLY NO AGENCIES</w:t>
      </w:r>
    </w:p>
    <w:p w:rsidR="0042101E" w:rsidRPr="00B37714" w:rsidRDefault="0042101E" w:rsidP="00B37714">
      <w:pPr>
        <w:spacing w:after="0" w:line="240" w:lineRule="auto"/>
      </w:pPr>
    </w:p>
    <w:sectPr w:rsidR="0042101E" w:rsidRPr="00B37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543CA"/>
    <w:multiLevelType w:val="hybridMultilevel"/>
    <w:tmpl w:val="D49C1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86042"/>
    <w:multiLevelType w:val="hybridMultilevel"/>
    <w:tmpl w:val="4E7A02CA"/>
    <w:lvl w:ilvl="0" w:tplc="0809000F">
      <w:start w:val="1"/>
      <w:numFmt w:val="decimal"/>
      <w:lvlText w:val="%1."/>
      <w:lvlJc w:val="left"/>
      <w:pPr>
        <w:ind w:left="720" w:hanging="360"/>
      </w:pPr>
      <w:rPr>
        <w:rFonts w:hint="default"/>
      </w:rPr>
    </w:lvl>
    <w:lvl w:ilvl="1" w:tplc="E356E9F2">
      <w:numFmt w:val="bullet"/>
      <w:lvlText w:val="•"/>
      <w:lvlJc w:val="left"/>
      <w:pPr>
        <w:ind w:left="1800" w:hanging="720"/>
      </w:pPr>
      <w:rPr>
        <w:rFonts w:ascii="Calibri" w:eastAsiaTheme="minorEastAsia" w:hAnsi="Calibri" w:cs="Calibri" w:hint="default"/>
      </w:rPr>
    </w:lvl>
    <w:lvl w:ilvl="2" w:tplc="38D6ECF4">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382D5C"/>
    <w:multiLevelType w:val="hybridMultilevel"/>
    <w:tmpl w:val="D534D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23"/>
    <w:rsid w:val="000209EE"/>
    <w:rsid w:val="001D6256"/>
    <w:rsid w:val="002476AA"/>
    <w:rsid w:val="002B5E73"/>
    <w:rsid w:val="0042101E"/>
    <w:rsid w:val="00441C5F"/>
    <w:rsid w:val="00450C23"/>
    <w:rsid w:val="00450E4A"/>
    <w:rsid w:val="004C707B"/>
    <w:rsid w:val="00515B6A"/>
    <w:rsid w:val="005464E1"/>
    <w:rsid w:val="006065BD"/>
    <w:rsid w:val="006E211E"/>
    <w:rsid w:val="007B771A"/>
    <w:rsid w:val="008113A7"/>
    <w:rsid w:val="009325B8"/>
    <w:rsid w:val="00932B0E"/>
    <w:rsid w:val="00A27AE8"/>
    <w:rsid w:val="00A54D82"/>
    <w:rsid w:val="00B25A04"/>
    <w:rsid w:val="00B37714"/>
    <w:rsid w:val="00C1608D"/>
    <w:rsid w:val="00CB0348"/>
    <w:rsid w:val="00CC391D"/>
    <w:rsid w:val="00E34F58"/>
    <w:rsid w:val="00E74ED5"/>
    <w:rsid w:val="00F153F0"/>
    <w:rsid w:val="00FC5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87E08-476D-49B3-BAB5-ED8A22BF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23"/>
    <w:pPr>
      <w:spacing w:after="200" w:line="276" w:lineRule="auto"/>
    </w:pPr>
    <w:rPr>
      <w:rFonts w:eastAsiaTheme="minorEastAsia"/>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C23"/>
    <w:pPr>
      <w:ind w:left="720"/>
      <w:contextualSpacing/>
    </w:pPr>
  </w:style>
  <w:style w:type="character" w:styleId="IntenseEmphasis">
    <w:name w:val="Intense Emphasis"/>
    <w:uiPriority w:val="21"/>
    <w:qFormat/>
    <w:rsid w:val="00450C23"/>
    <w:rPr>
      <w:b/>
      <w:bCs/>
      <w:i/>
      <w:iCs/>
      <w:color w:val="4F81BD"/>
    </w:rPr>
  </w:style>
  <w:style w:type="paragraph" w:customStyle="1" w:styleId="bwbbodyindent">
    <w:name w:val="bwbbodyindent"/>
    <w:basedOn w:val="Normal"/>
    <w:rsid w:val="008113A7"/>
    <w:pPr>
      <w:spacing w:after="240" w:line="240" w:lineRule="atLeast"/>
      <w:ind w:left="720"/>
      <w:jc w:val="both"/>
    </w:pPr>
    <w:rPr>
      <w:rFonts w:ascii="Times New Roman" w:eastAsia="Times New Roman" w:hAnsi="Times New Roman" w:cs="Times New Roman"/>
      <w:sz w:val="24"/>
      <w:szCs w:val="24"/>
      <w:lang w:val="en-US" w:eastAsia="en-US"/>
    </w:rPr>
  </w:style>
  <w:style w:type="character" w:customStyle="1" w:styleId="bwbbodyindentchar1">
    <w:name w:val="bwbbodyindent__char1"/>
    <w:rsid w:val="008113A7"/>
    <w:rPr>
      <w:rFonts w:ascii="Times New Roman" w:hAnsi="Times New Roman" w:cs="Times New Roman" w:hint="default"/>
      <w:sz w:val="24"/>
      <w:szCs w:val="24"/>
    </w:rPr>
  </w:style>
  <w:style w:type="character" w:styleId="Hyperlink">
    <w:name w:val="Hyperlink"/>
    <w:basedOn w:val="DefaultParagraphFont"/>
    <w:rsid w:val="008113A7"/>
    <w:rPr>
      <w:color w:val="0563C1" w:themeColor="hyperlink"/>
      <w:u w:val="single"/>
    </w:rPr>
  </w:style>
  <w:style w:type="paragraph" w:styleId="BalloonText">
    <w:name w:val="Balloon Text"/>
    <w:basedOn w:val="Normal"/>
    <w:link w:val="BalloonTextChar"/>
    <w:uiPriority w:val="99"/>
    <w:semiHidden/>
    <w:unhideWhenUsed/>
    <w:rsid w:val="00E34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F58"/>
    <w:rPr>
      <w:rFonts w:ascii="Segoe UI" w:eastAsiaTheme="minorEastAsia"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ecfr.eu/owa/redir.aspx?C=404f92ef5f32439ea269af94ebd583dc&amp;URL=http%3a%2f%2fwww.ecfr.eu" TargetMode="External"/><Relationship Id="rId3" Type="http://schemas.openxmlformats.org/officeDocument/2006/relationships/styles" Target="styles.xml"/><Relationship Id="rId7" Type="http://schemas.openxmlformats.org/officeDocument/2006/relationships/image" Target="cid:image004.png@01CD43F1.D80862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ecf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52778-C61A-465A-9389-56282F338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Oosting</dc:creator>
  <cp:keywords/>
  <dc:description/>
  <cp:lastModifiedBy>Nataliya Izedinova</cp:lastModifiedBy>
  <cp:revision>2</cp:revision>
  <dcterms:created xsi:type="dcterms:W3CDTF">2015-01-23T09:05:00Z</dcterms:created>
  <dcterms:modified xsi:type="dcterms:W3CDTF">2015-01-23T09:05:00Z</dcterms:modified>
</cp:coreProperties>
</file>